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23" w:rsidRPr="00282B94" w:rsidRDefault="00250ED8" w:rsidP="00D754FF">
      <w:r>
        <w:t xml:space="preserve">September </w:t>
      </w:r>
      <w:r w:rsidR="002E0131">
        <w:t>25</w:t>
      </w:r>
      <w:r w:rsidR="00A8375D">
        <w:t xml:space="preserve">, </w:t>
      </w:r>
      <w:r w:rsidR="00D754FF" w:rsidRPr="00282B94">
        <w:t>2013</w:t>
      </w:r>
    </w:p>
    <w:p w:rsidR="00A8375D" w:rsidRPr="00282B94" w:rsidRDefault="00A8375D" w:rsidP="00D754FF"/>
    <w:p w:rsidR="00D754FF" w:rsidRPr="00282B94" w:rsidRDefault="00D754FF" w:rsidP="00D754FF">
      <w:r w:rsidRPr="00282B94">
        <w:t xml:space="preserve">The Honorable Kathleen </w:t>
      </w:r>
      <w:proofErr w:type="spellStart"/>
      <w:r w:rsidRPr="00282B94">
        <w:t>Sebelius</w:t>
      </w:r>
      <w:proofErr w:type="spellEnd"/>
      <w:r w:rsidRPr="00282B94">
        <w:t>, Secretary</w:t>
      </w:r>
    </w:p>
    <w:p w:rsidR="00D754FF" w:rsidRPr="00282B94" w:rsidRDefault="00D754FF" w:rsidP="00D754FF">
      <w:r w:rsidRPr="00282B94">
        <w:t>U.S. Department of Health and Human Services</w:t>
      </w:r>
    </w:p>
    <w:p w:rsidR="00D754FF" w:rsidRPr="00282B94" w:rsidRDefault="00D754FF" w:rsidP="00D754FF">
      <w:r w:rsidRPr="00282B94">
        <w:t>200 Independence Avenue, S.W.</w:t>
      </w:r>
    </w:p>
    <w:p w:rsidR="00D754FF" w:rsidRPr="00282B94" w:rsidRDefault="00D754FF" w:rsidP="00D754FF">
      <w:r w:rsidRPr="00282B94">
        <w:t>Washington, DC 20201</w:t>
      </w:r>
    </w:p>
    <w:p w:rsidR="00D754FF" w:rsidRPr="00282B94" w:rsidRDefault="00D754FF" w:rsidP="00D754FF"/>
    <w:p w:rsidR="00D754FF" w:rsidRPr="00282B94" w:rsidRDefault="00D754FF" w:rsidP="00D754FF">
      <w:r w:rsidRPr="00282B94">
        <w:t xml:space="preserve">Dear Secretary </w:t>
      </w:r>
      <w:proofErr w:type="spellStart"/>
      <w:r w:rsidRPr="00282B94">
        <w:t>Sebelius</w:t>
      </w:r>
      <w:proofErr w:type="spellEnd"/>
      <w:r w:rsidRPr="00282B94">
        <w:t>:</w:t>
      </w:r>
    </w:p>
    <w:p w:rsidR="00D754FF" w:rsidRPr="00282B94" w:rsidRDefault="00D754FF" w:rsidP="00D754FF"/>
    <w:p w:rsidR="00D754FF" w:rsidRPr="00282B94" w:rsidRDefault="00A8375D" w:rsidP="00D754FF">
      <w:r>
        <w:t xml:space="preserve">The undersigned organizations appreciate the opportunity to comment on </w:t>
      </w:r>
      <w:r w:rsidR="00313ECD">
        <w:t>Iowa’s two proposals</w:t>
      </w:r>
      <w:r w:rsidR="00D754FF" w:rsidRPr="00282B94">
        <w:t xml:space="preserve"> for Section 1115 Medicaid Waivers—Iowa Marketplace Choice Plan and Iowa Wellness Plan</w:t>
      </w:r>
      <w:r w:rsidR="00313ECD">
        <w:t xml:space="preserve">, which were </w:t>
      </w:r>
      <w:r w:rsidR="00D754FF" w:rsidRPr="00282B94">
        <w:t>submitted</w:t>
      </w:r>
      <w:r w:rsidR="00313ECD">
        <w:t xml:space="preserve"> to CMS</w:t>
      </w:r>
      <w:r w:rsidR="00D754FF" w:rsidRPr="00282B94">
        <w:t xml:space="preserve"> on </w:t>
      </w:r>
      <w:r w:rsidR="00E42FC6" w:rsidRPr="00282B94">
        <w:t>August 23, 2013.</w:t>
      </w:r>
      <w:r w:rsidR="00D754FF" w:rsidRPr="00282B94">
        <w:t xml:space="preserve">  </w:t>
      </w:r>
      <w:r>
        <w:t xml:space="preserve">We fully support Iowa’s decision to accept federal Medicaid funding to </w:t>
      </w:r>
      <w:r w:rsidR="00313ECD">
        <w:t>extend</w:t>
      </w:r>
      <w:r>
        <w:t xml:space="preserve"> coverage to low-income parents and adults.  However, we do have concer</w:t>
      </w:r>
      <w:r w:rsidR="00265D8A">
        <w:t xml:space="preserve">ns with specific aspects of the waiver </w:t>
      </w:r>
      <w:r>
        <w:t>proposal</w:t>
      </w:r>
      <w:r w:rsidR="00265D8A">
        <w:t>s</w:t>
      </w:r>
      <w:r>
        <w:t xml:space="preserve"> that </w:t>
      </w:r>
      <w:r w:rsidR="00313ECD">
        <w:t xml:space="preserve">should </w:t>
      </w:r>
      <w:r>
        <w:t>be addressed during the approval process.</w:t>
      </w:r>
    </w:p>
    <w:p w:rsidR="00E42FC6" w:rsidRPr="00282B94" w:rsidRDefault="00E42FC6" w:rsidP="00D754FF"/>
    <w:p w:rsidR="001209DB" w:rsidRDefault="00313ECD" w:rsidP="00D754FF">
      <w:r>
        <w:t>As explained below, w</w:t>
      </w:r>
      <w:r w:rsidR="00E42FC6" w:rsidRPr="00282B94">
        <w:t xml:space="preserve">e are particularly concerned </w:t>
      </w:r>
      <w:r w:rsidR="00A8375D">
        <w:t>that</w:t>
      </w:r>
      <w:r w:rsidR="00E42FC6" w:rsidRPr="00282B94">
        <w:t xml:space="preserve"> the proposal </w:t>
      </w:r>
      <w:r w:rsidR="00A8375D">
        <w:t>will impose</w:t>
      </w:r>
      <w:r w:rsidR="00E42FC6" w:rsidRPr="00282B94">
        <w:t xml:space="preserve"> </w:t>
      </w:r>
      <w:r w:rsidR="000E7027">
        <w:t>monthly premiums</w:t>
      </w:r>
      <w:r w:rsidR="00E42FC6" w:rsidRPr="00282B94">
        <w:t xml:space="preserve"> </w:t>
      </w:r>
      <w:r>
        <w:t xml:space="preserve">on people with incomes above </w:t>
      </w:r>
      <w:r w:rsidR="00E42FC6" w:rsidRPr="00282B94">
        <w:t xml:space="preserve">50 percent of the poverty </w:t>
      </w:r>
      <w:r>
        <w:t>line.</w:t>
      </w:r>
      <w:r w:rsidR="005D1A26">
        <w:t xml:space="preserve"> </w:t>
      </w:r>
      <w:r>
        <w:t>Both proposed demonstrations would waive</w:t>
      </w:r>
      <w:r w:rsidR="00265D8A">
        <w:t xml:space="preserve"> enrollee </w:t>
      </w:r>
      <w:r w:rsidR="003A2196">
        <w:t xml:space="preserve">premiums </w:t>
      </w:r>
      <w:r w:rsidR="00265D8A">
        <w:t>in the first year</w:t>
      </w:r>
      <w:r>
        <w:t xml:space="preserve"> of an individual’s enrollment.</w:t>
      </w:r>
      <w:r w:rsidR="00265D8A">
        <w:t xml:space="preserve"> </w:t>
      </w:r>
      <w:r>
        <w:t>Because no premiums will be imposed in 2014, we suggest that you consider conditionally approving the waiver so that low-income Iowans get coverage on January 1, 2014 but not grant final approval to charge premiums to people with incomes below the poverty line. This</w:t>
      </w:r>
      <w:r w:rsidR="00265D8A">
        <w:t xml:space="preserve"> would give you ample time </w:t>
      </w:r>
      <w:r w:rsidR="003A2196">
        <w:t xml:space="preserve">to work out a </w:t>
      </w:r>
      <w:r w:rsidR="00F90DC9">
        <w:t xml:space="preserve">modified approach </w:t>
      </w:r>
      <w:r w:rsidR="00265D8A">
        <w:t xml:space="preserve">to premiums </w:t>
      </w:r>
      <w:r>
        <w:t xml:space="preserve">and/or cost-sharing </w:t>
      </w:r>
      <w:r w:rsidR="00F90DC9">
        <w:t>that would still allow Iowa to test its wellness plan.</w:t>
      </w:r>
      <w:r w:rsidR="002C3A0B">
        <w:t xml:space="preserve">  </w:t>
      </w:r>
    </w:p>
    <w:p w:rsidR="001209DB" w:rsidRDefault="001209DB" w:rsidP="00D754FF"/>
    <w:p w:rsidR="00D754FF" w:rsidRPr="00282B94" w:rsidRDefault="002C3A0B" w:rsidP="00D754FF">
      <w:r>
        <w:t>W</w:t>
      </w:r>
      <w:r w:rsidR="001209DB">
        <w:t xml:space="preserve">e are also </w:t>
      </w:r>
      <w:r w:rsidR="00BD3486">
        <w:t xml:space="preserve">especially </w:t>
      </w:r>
      <w:r w:rsidR="001209DB">
        <w:t>concerned about Iowa’s proposed waiver of EPSDT for 19 and 20 year-olds and suggest that you exclude them from the demonstration at this time.</w:t>
      </w:r>
    </w:p>
    <w:p w:rsidR="00387229" w:rsidRDefault="00387229" w:rsidP="00D754FF"/>
    <w:p w:rsidR="00387229" w:rsidRPr="00387229" w:rsidRDefault="00387229" w:rsidP="00D754FF">
      <w:pPr>
        <w:rPr>
          <w:b/>
          <w:i/>
        </w:rPr>
      </w:pPr>
      <w:r w:rsidRPr="00387229">
        <w:rPr>
          <w:b/>
          <w:i/>
        </w:rPr>
        <w:t>Premiums</w:t>
      </w:r>
    </w:p>
    <w:p w:rsidR="00622ADA" w:rsidRPr="00282B94" w:rsidRDefault="00622ADA" w:rsidP="00D754FF"/>
    <w:p w:rsidR="00B27A54" w:rsidRDefault="004D7670">
      <w:r w:rsidRPr="004D7670">
        <w:rPr>
          <w:b/>
        </w:rPr>
        <w:t>Allowing Iowa to impose premiums on people with incomes below 100 percent of the poverty line would set a new and dangerous precedent in the Medicaid program</w:t>
      </w:r>
      <w:r w:rsidR="00635ED4">
        <w:t xml:space="preserve">. </w:t>
      </w:r>
      <w:r w:rsidR="00551201">
        <w:t xml:space="preserve"> </w:t>
      </w:r>
      <w:r w:rsidR="00265D8A">
        <w:t>If approved, Iowa</w:t>
      </w:r>
      <w:r w:rsidR="00313ECD">
        <w:t>’s plan</w:t>
      </w:r>
      <w:r w:rsidR="00551201">
        <w:t xml:space="preserve"> would be the first </w:t>
      </w:r>
      <w:r w:rsidR="00265D8A">
        <w:t xml:space="preserve">Medicaid </w:t>
      </w:r>
      <w:r w:rsidR="00313ECD">
        <w:t xml:space="preserve">demonstration project </w:t>
      </w:r>
      <w:r w:rsidR="00551201">
        <w:t>approved</w:t>
      </w:r>
      <w:r w:rsidR="000B7ADF">
        <w:t xml:space="preserve"> since the </w:t>
      </w:r>
      <w:r w:rsidR="00F43931">
        <w:t xml:space="preserve">creation of a mandatory group </w:t>
      </w:r>
      <w:r w:rsidR="000B7ADF">
        <w:t>of</w:t>
      </w:r>
      <w:r w:rsidR="00F43931">
        <w:t xml:space="preserve"> low-income</w:t>
      </w:r>
      <w:r w:rsidR="00747805">
        <w:t xml:space="preserve"> individuals</w:t>
      </w:r>
      <w:r w:rsidR="00BC65E9">
        <w:t xml:space="preserve"> (under Section </w:t>
      </w:r>
      <w:r w:rsidR="000B7ADF">
        <w:t>1902(a)(10)(A)(</w:t>
      </w:r>
      <w:proofErr w:type="spellStart"/>
      <w:r w:rsidR="000B7ADF">
        <w:t>i</w:t>
      </w:r>
      <w:proofErr w:type="spellEnd"/>
      <w:r w:rsidR="000B7ADF">
        <w:t>)(VII)</w:t>
      </w:r>
      <w:r w:rsidR="00BC65E9">
        <w:t xml:space="preserve"> of the Social Security Act)</w:t>
      </w:r>
      <w:r w:rsidR="00F43931">
        <w:t xml:space="preserve"> that w</w:t>
      </w:r>
      <w:r w:rsidR="00551201">
        <w:t xml:space="preserve">ould </w:t>
      </w:r>
      <w:r w:rsidR="00BC65E9">
        <w:t>require</w:t>
      </w:r>
      <w:r w:rsidR="00551201">
        <w:t xml:space="preserve"> adults </w:t>
      </w:r>
      <w:r w:rsidR="00E82398">
        <w:t xml:space="preserve">with incomes </w:t>
      </w:r>
      <w:r w:rsidR="00551201">
        <w:t xml:space="preserve">below 100 percent of the </w:t>
      </w:r>
      <w:r w:rsidR="00BC65E9">
        <w:t xml:space="preserve">poverty </w:t>
      </w:r>
      <w:r w:rsidR="00313ECD">
        <w:t xml:space="preserve">line </w:t>
      </w:r>
      <w:r w:rsidR="00BC65E9">
        <w:t xml:space="preserve">to pay premiums. </w:t>
      </w:r>
      <w:r w:rsidR="00E82398">
        <w:t>Charging premiums to people with very low incomes is not an appropriate use of demonstration authority</w:t>
      </w:r>
      <w:r w:rsidR="00B27A54">
        <w:t xml:space="preserve"> </w:t>
      </w:r>
      <w:r w:rsidR="00E82398">
        <w:t>because experience already shows that premiums</w:t>
      </w:r>
      <w:r w:rsidR="00DC06A5">
        <w:t xml:space="preserve"> </w:t>
      </w:r>
      <w:r w:rsidR="00BC65E9">
        <w:t xml:space="preserve">decrease enrollment </w:t>
      </w:r>
      <w:r w:rsidR="00E82398">
        <w:t xml:space="preserve">of very low-income beneficiaries. </w:t>
      </w:r>
    </w:p>
    <w:p w:rsidR="00E64814" w:rsidRPr="00282B94" w:rsidRDefault="00E64814" w:rsidP="00F43931"/>
    <w:p w:rsidR="00B27A54" w:rsidRDefault="00E82398">
      <w:r>
        <w:rPr>
          <w:b/>
        </w:rPr>
        <w:t>CMS should</w:t>
      </w:r>
      <w:r w:rsidR="004D7670" w:rsidRPr="004D7670">
        <w:rPr>
          <w:b/>
        </w:rPr>
        <w:t xml:space="preserve"> conditionally approve the waiver so that low-income Iowans </w:t>
      </w:r>
      <w:r>
        <w:rPr>
          <w:b/>
        </w:rPr>
        <w:t xml:space="preserve">can </w:t>
      </w:r>
      <w:r w:rsidR="004D7670" w:rsidRPr="004D7670">
        <w:rPr>
          <w:b/>
        </w:rPr>
        <w:t xml:space="preserve">get coverage in January, while working out a </w:t>
      </w:r>
      <w:r>
        <w:rPr>
          <w:b/>
        </w:rPr>
        <w:t>way</w:t>
      </w:r>
      <w:r w:rsidR="004D7670" w:rsidRPr="004D7670">
        <w:rPr>
          <w:b/>
        </w:rPr>
        <w:t xml:space="preserve"> other than premiums </w:t>
      </w:r>
      <w:r>
        <w:rPr>
          <w:b/>
        </w:rPr>
        <w:t>for Iowa to pursue the goals of the demonstration projects</w:t>
      </w:r>
      <w:r w:rsidR="00282B94" w:rsidRPr="00282B94">
        <w:t xml:space="preserve">. </w:t>
      </w:r>
      <w:r w:rsidR="00622ADA" w:rsidRPr="00282B94">
        <w:t xml:space="preserve"> The </w:t>
      </w:r>
      <w:r w:rsidR="00635ED4">
        <w:t xml:space="preserve">Iowa </w:t>
      </w:r>
      <w:r w:rsidR="00622ADA" w:rsidRPr="00282B94">
        <w:t xml:space="preserve">legislation </w:t>
      </w:r>
      <w:r w:rsidR="00DF396C">
        <w:t xml:space="preserve">and proposed </w:t>
      </w:r>
      <w:r w:rsidR="00313ECD">
        <w:t xml:space="preserve">demonstration </w:t>
      </w:r>
      <w:r w:rsidR="00DF396C">
        <w:t>waive</w:t>
      </w:r>
      <w:r w:rsidR="00622ADA" w:rsidRPr="00282B94">
        <w:t xml:space="preserve"> financial contributions for a member during the </w:t>
      </w:r>
      <w:r w:rsidR="00622ADA" w:rsidRPr="00282B94">
        <w:lastRenderedPageBreak/>
        <w:t xml:space="preserve">initial year of membership, so premiums </w:t>
      </w:r>
      <w:r>
        <w:t>would</w:t>
      </w:r>
      <w:r w:rsidRPr="00282B94">
        <w:t xml:space="preserve"> </w:t>
      </w:r>
      <w:r w:rsidR="00622ADA" w:rsidRPr="00282B94">
        <w:t>not kick-in</w:t>
      </w:r>
      <w:r>
        <w:t xml:space="preserve"> for any enrollee</w:t>
      </w:r>
      <w:r w:rsidR="00622ADA" w:rsidRPr="00282B94">
        <w:t xml:space="preserve"> until Januar</w:t>
      </w:r>
      <w:r w:rsidR="00FE5CC5">
        <w:t>y</w:t>
      </w:r>
      <w:r w:rsidR="00062A87">
        <w:t xml:space="preserve"> 1,</w:t>
      </w:r>
      <w:r w:rsidR="00622ADA" w:rsidRPr="00282B94">
        <w:t xml:space="preserve"> 2015. </w:t>
      </w:r>
      <w:r w:rsidR="00062A87">
        <w:t xml:space="preserve"> CMS and Iowa have more than a</w:t>
      </w:r>
      <w:r w:rsidR="00E64814" w:rsidRPr="00282B94">
        <w:t xml:space="preserve"> year to work on a modified </w:t>
      </w:r>
      <w:r w:rsidR="00DF396C">
        <w:t>approach</w:t>
      </w:r>
      <w:r w:rsidR="00062A87">
        <w:t xml:space="preserve"> that complies with the </w:t>
      </w:r>
      <w:r w:rsidR="00011C01">
        <w:t>Medicaid statute.</w:t>
      </w:r>
      <w:r w:rsidR="00F43931">
        <w:br/>
      </w:r>
    </w:p>
    <w:p w:rsidR="00387229" w:rsidRPr="00370E47" w:rsidRDefault="00F43931" w:rsidP="00B27A54">
      <w:r w:rsidRPr="00B27A54">
        <w:rPr>
          <w:b/>
        </w:rPr>
        <w:t xml:space="preserve">Premiums </w:t>
      </w:r>
      <w:r w:rsidR="00DC06A5" w:rsidRPr="00B27A54">
        <w:rPr>
          <w:b/>
        </w:rPr>
        <w:t xml:space="preserve">have already been </w:t>
      </w:r>
      <w:r w:rsidR="00313ECD" w:rsidRPr="00B27A54">
        <w:rPr>
          <w:b/>
        </w:rPr>
        <w:t xml:space="preserve">shown </w:t>
      </w:r>
      <w:r w:rsidR="00DC06A5" w:rsidRPr="00B27A54">
        <w:rPr>
          <w:b/>
        </w:rPr>
        <w:t>to</w:t>
      </w:r>
      <w:r w:rsidRPr="00B27A54">
        <w:rPr>
          <w:b/>
        </w:rPr>
        <w:t xml:space="preserve"> limit enrollment</w:t>
      </w:r>
      <w:r w:rsidR="00180375" w:rsidRPr="00B27A54">
        <w:rPr>
          <w:b/>
        </w:rPr>
        <w:t xml:space="preserve"> of eligible people.</w:t>
      </w:r>
      <w:r>
        <w:t xml:space="preserve">  Monthly premiums for </w:t>
      </w:r>
      <w:r w:rsidR="00180375">
        <w:t>people with incomes below the poverty line will</w:t>
      </w:r>
      <w:r w:rsidR="005D1A26">
        <w:t xml:space="preserve"> almost certainly result in</w:t>
      </w:r>
      <w:r>
        <w:t xml:space="preserve"> current </w:t>
      </w:r>
      <w:proofErr w:type="spellStart"/>
      <w:r>
        <w:t>Iowacare</w:t>
      </w:r>
      <w:proofErr w:type="spellEnd"/>
      <w:r>
        <w:t xml:space="preserve"> enrollees </w:t>
      </w:r>
      <w:r w:rsidR="005D1A26">
        <w:t>losing</w:t>
      </w:r>
      <w:r w:rsidR="00313ECD">
        <w:t xml:space="preserve"> </w:t>
      </w:r>
      <w:r>
        <w:t xml:space="preserve">coverage, </w:t>
      </w:r>
      <w:r w:rsidR="00B27A54">
        <w:t xml:space="preserve">and </w:t>
      </w:r>
      <w:r w:rsidR="00180375">
        <w:t>will</w:t>
      </w:r>
      <w:r w:rsidR="00313ECD">
        <w:t xml:space="preserve"> cause </w:t>
      </w:r>
      <w:r w:rsidR="00180375">
        <w:t>newly eligible adults</w:t>
      </w:r>
      <w:r>
        <w:t xml:space="preserve"> </w:t>
      </w:r>
      <w:r w:rsidR="00313ECD">
        <w:t xml:space="preserve">to </w:t>
      </w:r>
      <w:r>
        <w:t>drop coverage</w:t>
      </w:r>
      <w:r w:rsidR="00180375">
        <w:t xml:space="preserve"> or not enroll at all.</w:t>
      </w:r>
      <w:r w:rsidR="00370E47">
        <w:t xml:space="preserve"> </w:t>
      </w:r>
      <w:r>
        <w:t xml:space="preserve">Charging premiums to Medicaid beneficiaries has been shown to result in steep losses of coverage. </w:t>
      </w:r>
      <w:r w:rsidR="00E45F03">
        <w:t xml:space="preserve">Wisconsin has been charging premiums at three percent of income to parents and caretaker relatives with </w:t>
      </w:r>
      <w:r w:rsidR="00E45F03" w:rsidRPr="00F83FA9">
        <w:t>incomes between 133 and 150 percent</w:t>
      </w:r>
      <w:r w:rsidR="00E45F03">
        <w:t xml:space="preserve"> of the poverty level</w:t>
      </w:r>
      <w:r w:rsidR="005D1A26">
        <w:t>,</w:t>
      </w:r>
      <w:r w:rsidR="00E45F03">
        <w:t xml:space="preserve"> and recent data shows a steep drop in enrollment. </w:t>
      </w:r>
      <w:r w:rsidR="00E45F03" w:rsidRPr="00282B94">
        <w:t xml:space="preserve">Data from the </w:t>
      </w:r>
      <w:r w:rsidR="00E45F03" w:rsidRPr="00970C6B">
        <w:rPr>
          <w:rFonts w:eastAsia="Times New Roman" w:cs="Times New Roman"/>
          <w:shd w:val="clear" w:color="auto" w:fill="FFFFFF"/>
        </w:rPr>
        <w:t xml:space="preserve">Wisconsin Department of Health </w:t>
      </w:r>
      <w:r w:rsidR="00E45F03" w:rsidRPr="00F1327C">
        <w:rPr>
          <w:rFonts w:eastAsia="Times New Roman" w:cs="Times New Roman"/>
          <w:shd w:val="clear" w:color="auto" w:fill="FFFFFF"/>
        </w:rPr>
        <w:t xml:space="preserve">Services’ preliminary evaluation </w:t>
      </w:r>
      <w:r w:rsidR="00E45F03" w:rsidRPr="00F1327C">
        <w:rPr>
          <w:shd w:val="clear" w:color="auto" w:fill="FFFFFF"/>
        </w:rPr>
        <w:t>show that</w:t>
      </w:r>
      <w:r w:rsidR="00E45F03">
        <w:rPr>
          <w:shd w:val="clear" w:color="auto" w:fill="FFFFFF"/>
        </w:rPr>
        <w:t xml:space="preserve"> in the first six months of these premiums, s</w:t>
      </w:r>
      <w:r w:rsidR="00E45F03" w:rsidRPr="00282B94">
        <w:rPr>
          <w:rFonts w:eastAsia="Times New Roman" w:cs="Times New Roman"/>
        </w:rPr>
        <w:t>lightly more than two-fifths of relevant enrollees lost coverage due to non-payment of a premium</w:t>
      </w:r>
      <w:r w:rsidR="00E45F03">
        <w:rPr>
          <w:rFonts w:eastAsia="Times New Roman" w:cs="Times New Roman"/>
        </w:rPr>
        <w:t xml:space="preserve">. </w:t>
      </w:r>
      <w:r w:rsidRPr="00B27A54">
        <w:rPr>
          <w:rFonts w:eastAsia="Times New Roman" w:cs="Times New Roman"/>
        </w:rPr>
        <w:t>A decade ago, Orego</w:t>
      </w:r>
      <w:r w:rsidR="00DC06A5" w:rsidRPr="00B27A54">
        <w:rPr>
          <w:rFonts w:eastAsia="Times New Roman" w:cs="Times New Roman"/>
        </w:rPr>
        <w:t>n</w:t>
      </w:r>
      <w:r w:rsidR="005D1A26">
        <w:rPr>
          <w:rFonts w:eastAsia="Times New Roman" w:cs="Times New Roman"/>
        </w:rPr>
        <w:t xml:space="preserve"> imposed premiums on</w:t>
      </w:r>
      <w:r w:rsidRPr="00B27A54">
        <w:rPr>
          <w:rFonts w:eastAsia="Times New Roman" w:cs="Times New Roman"/>
        </w:rPr>
        <w:t xml:space="preserve"> </w:t>
      </w:r>
      <w:r w:rsidR="00DC06A5" w:rsidRPr="00B27A54">
        <w:rPr>
          <w:rFonts w:eastAsia="Times New Roman" w:cs="Times New Roman"/>
        </w:rPr>
        <w:t xml:space="preserve">adults </w:t>
      </w:r>
      <w:r w:rsidRPr="00B27A54">
        <w:rPr>
          <w:rFonts w:eastAsia="Times New Roman" w:cs="Times New Roman"/>
        </w:rPr>
        <w:t>below poverty that ranged from $6 per month for people with no income to $20 per month for people at the poverty line.  In the nine months that followed the inc</w:t>
      </w:r>
      <w:r w:rsidR="005D1A26">
        <w:rPr>
          <w:rFonts w:eastAsia="Times New Roman" w:cs="Times New Roman"/>
        </w:rPr>
        <w:t>rease, nearly half of those</w:t>
      </w:r>
      <w:r w:rsidRPr="00B27A54">
        <w:rPr>
          <w:rFonts w:eastAsia="Times New Roman" w:cs="Times New Roman"/>
        </w:rPr>
        <w:t xml:space="preserve"> that had been on the program were no longer enrolled</w:t>
      </w:r>
      <w:r w:rsidR="00E45F03">
        <w:rPr>
          <w:rFonts w:eastAsia="Times New Roman" w:cs="Times New Roman"/>
        </w:rPr>
        <w:t xml:space="preserve"> and the majority of them were left without coverage.</w:t>
      </w:r>
    </w:p>
    <w:p w:rsidR="00387229" w:rsidRDefault="00387229" w:rsidP="00B27A54">
      <w:pPr>
        <w:rPr>
          <w:rFonts w:eastAsia="Times New Roman" w:cs="Times New Roman"/>
        </w:rPr>
      </w:pPr>
    </w:p>
    <w:p w:rsidR="00387229" w:rsidRPr="00B27A54" w:rsidRDefault="00387229" w:rsidP="00387229">
      <w:pPr>
        <w:rPr>
          <w:rFonts w:eastAsia="Times New Roman" w:cs="Times New Roman"/>
        </w:rPr>
      </w:pPr>
      <w:r w:rsidRPr="00B27A54">
        <w:rPr>
          <w:b/>
        </w:rPr>
        <w:t>A slightly modified approach that still allows Iowa to test its wellness concept is feasible.</w:t>
      </w:r>
      <w:r>
        <w:t xml:space="preserve">  Under the waiver’s proposed approach, an enrollee who makes the best effort to see a primary care provider but is unable to see one, or who takes steps toward wellness goals but does not achieve them in the time allotted, would be charged a monthly premium and lose coverage if s/he is unable to pay the premium.  We suggest a slightly modified approach that </w:t>
      </w:r>
      <w:r w:rsidR="00370E47">
        <w:t>allows</w:t>
      </w:r>
      <w:r>
        <w:t xml:space="preserve"> enrollees to </w:t>
      </w:r>
      <w:r w:rsidR="005D1A26">
        <w:t xml:space="preserve">stay enrolled </w:t>
      </w:r>
      <w:r w:rsidR="00370E47">
        <w:t xml:space="preserve">and encourages them to meet </w:t>
      </w:r>
      <w:r>
        <w:t xml:space="preserve">wellness goals in other ways.  </w:t>
      </w:r>
      <w:r w:rsidR="00184FD3">
        <w:t>One possibl</w:t>
      </w:r>
      <w:r w:rsidR="005D1A26">
        <w:t>e approach would be to combine the imposition</w:t>
      </w:r>
      <w:r w:rsidR="00184FD3">
        <w:t xml:space="preserve"> of modest copayments for certain types of care; waivers of copays for enrollees working to meet wellness goals; and hardship exemptions that </w:t>
      </w:r>
      <w:r w:rsidR="002964A8">
        <w:t>waive</w:t>
      </w:r>
      <w:r w:rsidR="00184FD3">
        <w:t xml:space="preserve"> copays if the enrollee is facing </w:t>
      </w:r>
      <w:r w:rsidR="00973895">
        <w:t>a particular financial hardship.</w:t>
      </w:r>
    </w:p>
    <w:p w:rsidR="00F43931" w:rsidRPr="00B27A54" w:rsidRDefault="00F43931" w:rsidP="00B27A54">
      <w:pPr>
        <w:rPr>
          <w:rFonts w:eastAsia="Times New Roman" w:cs="Times New Roman"/>
        </w:rPr>
      </w:pPr>
    </w:p>
    <w:p w:rsidR="00387229" w:rsidRPr="00387229" w:rsidRDefault="00387229" w:rsidP="00D476F9">
      <w:pPr>
        <w:rPr>
          <w:b/>
          <w:i/>
        </w:rPr>
      </w:pPr>
      <w:r w:rsidRPr="00387229">
        <w:rPr>
          <w:b/>
          <w:i/>
        </w:rPr>
        <w:t>EPSDT</w:t>
      </w:r>
    </w:p>
    <w:p w:rsidR="00DC06A5" w:rsidRPr="00D476F9" w:rsidRDefault="00DC06A5" w:rsidP="00D476F9">
      <w:pPr>
        <w:rPr>
          <w:b/>
        </w:rPr>
      </w:pPr>
    </w:p>
    <w:p w:rsidR="00B27A54" w:rsidRDefault="004D7670">
      <w:pPr>
        <w:rPr>
          <w:rFonts w:ascii="Helvetica" w:eastAsia="Times New Roman" w:hAnsi="Helvetica" w:cs="Times New Roman"/>
        </w:rPr>
      </w:pPr>
      <w:r w:rsidRPr="004D7670">
        <w:rPr>
          <w:b/>
        </w:rPr>
        <w:t>Waiving EPSDT for 19 and 20 year-olds violates recent CMS guidance, 19 and 20 year olds should be left out of the demonstration.</w:t>
      </w:r>
      <w:r w:rsidR="000C1305">
        <w:t xml:space="preserve">  </w:t>
      </w:r>
      <w:r w:rsidR="00DC06A5">
        <w:t xml:space="preserve"> </w:t>
      </w:r>
    </w:p>
    <w:p w:rsidR="0088439C" w:rsidRDefault="0088439C" w:rsidP="0088439C">
      <w:pPr>
        <w:pStyle w:val="ListParagraph"/>
      </w:pPr>
    </w:p>
    <w:p w:rsidR="00B27A54" w:rsidRDefault="00F202F7">
      <w:pPr>
        <w:pStyle w:val="ListParagraph"/>
        <w:ind w:left="0"/>
        <w:rPr>
          <w:rFonts w:ascii="Helvetica" w:eastAsia="Times New Roman" w:hAnsi="Helvetica" w:cs="Times New Roman"/>
        </w:rPr>
      </w:pPr>
      <w:r>
        <w:rPr>
          <w:rFonts w:eastAsia="Times New Roman" w:cs="Times New Roman"/>
        </w:rPr>
        <w:t>Iowa is</w:t>
      </w:r>
      <w:r w:rsidRPr="000C1305">
        <w:rPr>
          <w:rFonts w:eastAsia="Times New Roman" w:cs="Times New Roman"/>
        </w:rPr>
        <w:t xml:space="preserve"> requesting </w:t>
      </w:r>
      <w:r>
        <w:rPr>
          <w:rFonts w:eastAsia="Times New Roman" w:cs="Times New Roman"/>
        </w:rPr>
        <w:t>a waiver so that</w:t>
      </w:r>
      <w:r w:rsidRPr="000C1305">
        <w:rPr>
          <w:rFonts w:eastAsia="Times New Roman" w:cs="Times New Roman"/>
        </w:rPr>
        <w:t xml:space="preserve"> 19 and 20 year- olds who are entitled to receive </w:t>
      </w:r>
      <w:r>
        <w:t xml:space="preserve">Early Periodic Screening Diagnosis and Treatment (EPSDT) benefits can be </w:t>
      </w:r>
      <w:r w:rsidR="00E82398">
        <w:t xml:space="preserve">enrolled </w:t>
      </w:r>
      <w:r>
        <w:t xml:space="preserve">in the </w:t>
      </w:r>
      <w:r w:rsidRPr="00F202F7">
        <w:t>wellness program or a qualified health plan in the health insurance marketplace where EPSDT services are not included</w:t>
      </w:r>
      <w:r w:rsidR="00E82398">
        <w:t xml:space="preserve"> in the benefit package</w:t>
      </w:r>
      <w:r>
        <w:t xml:space="preserve">.  </w:t>
      </w:r>
      <w:r w:rsidR="00E82398">
        <w:t>As a result</w:t>
      </w:r>
      <w:r>
        <w:t xml:space="preserve">, 19 and 20 year olds </w:t>
      </w:r>
      <w:r w:rsidR="00E82398">
        <w:t xml:space="preserve">would </w:t>
      </w:r>
      <w:r>
        <w:t>not receive vision</w:t>
      </w:r>
      <w:r w:rsidR="005D1A26">
        <w:t>, dental</w:t>
      </w:r>
      <w:r>
        <w:t xml:space="preserve"> </w:t>
      </w:r>
      <w:r w:rsidR="00E82398">
        <w:t>or other EPSDT services they might need</w:t>
      </w:r>
      <w:r>
        <w:t xml:space="preserve">.  </w:t>
      </w:r>
      <w:r w:rsidR="000C1305">
        <w:t xml:space="preserve">Guidance issued by CMS on March 29, 2013, states that only </w:t>
      </w:r>
      <w:r w:rsidR="000C1305" w:rsidRPr="007840F9">
        <w:t>“</w:t>
      </w:r>
      <w:r w:rsidR="000C1305" w:rsidRPr="000C1305">
        <w:rPr>
          <w:rFonts w:eastAsia="Times New Roman" w:cs="Times New Roman"/>
        </w:rPr>
        <w:t xml:space="preserve">individuals whose benefits are closely aligned with the benefits available on the Marketplace” should be included in premium assistance demonstrations. </w:t>
      </w:r>
      <w:r w:rsidR="000C1305">
        <w:t xml:space="preserve">The lack of alignment between EPSDT and </w:t>
      </w:r>
      <w:r w:rsidR="0088439C">
        <w:t xml:space="preserve">the </w:t>
      </w:r>
      <w:r w:rsidR="006A55A5">
        <w:t xml:space="preserve">wellness </w:t>
      </w:r>
      <w:r w:rsidR="0088439C">
        <w:t>and marketplace plans</w:t>
      </w:r>
      <w:r w:rsidR="000C1305">
        <w:t xml:space="preserve"> </w:t>
      </w:r>
      <w:r w:rsidR="0088439C">
        <w:t>suggests</w:t>
      </w:r>
      <w:r w:rsidR="000C1305">
        <w:t xml:space="preserve"> 19 and 20-year olds should not be included in the demonstration</w:t>
      </w:r>
      <w:r w:rsidR="0088439C">
        <w:t xml:space="preserve"> at this time</w:t>
      </w:r>
      <w:r w:rsidR="000C1305">
        <w:t>.</w:t>
      </w:r>
    </w:p>
    <w:p w:rsidR="00063CDB" w:rsidRDefault="00063CDB" w:rsidP="00063CDB">
      <w:r>
        <w:lastRenderedPageBreak/>
        <w:t>Thank you for your willingness to consider our comments.  If you would like any additional information, please contact Joan Alker (</w:t>
      </w:r>
      <w:hyperlink r:id="rId8" w:history="1">
        <w:r w:rsidRPr="0062656E">
          <w:rPr>
            <w:rStyle w:val="Hyperlink"/>
          </w:rPr>
          <w:t>jca25@georgetown.edu</w:t>
        </w:r>
      </w:hyperlink>
      <w:r>
        <w:t>)</w:t>
      </w:r>
      <w:r w:rsidR="00747805">
        <w:t>, Sonya Schwartz (</w:t>
      </w:r>
      <w:hyperlink r:id="rId9" w:history="1">
        <w:r w:rsidR="00747805" w:rsidRPr="0062656E">
          <w:rPr>
            <w:rStyle w:val="Hyperlink"/>
          </w:rPr>
          <w:t>ss3361@georgetown.edu</w:t>
        </w:r>
      </w:hyperlink>
      <w:r w:rsidR="00747805">
        <w:t>)</w:t>
      </w:r>
      <w:r w:rsidR="0005230C">
        <w:t>,</w:t>
      </w:r>
      <w:r w:rsidR="00747805">
        <w:t xml:space="preserve"> </w:t>
      </w:r>
      <w:r>
        <w:t>or Judy Solomon (</w:t>
      </w:r>
      <w:hyperlink r:id="rId10" w:history="1">
        <w:r w:rsidR="003A2196" w:rsidRPr="0062656E">
          <w:rPr>
            <w:rStyle w:val="Hyperlink"/>
          </w:rPr>
          <w:t>Solomon@cbpp.org</w:t>
        </w:r>
      </w:hyperlink>
      <w:r w:rsidR="006A418F">
        <w:t>).</w:t>
      </w:r>
    </w:p>
    <w:p w:rsidR="00C93841" w:rsidRDefault="00C93841" w:rsidP="00063CDB"/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American Federation of State, County &amp; Municipal Employees (AFSCME)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Asian &amp; Pacific Islander American Health Forum</w:t>
      </w:r>
    </w:p>
    <w:p w:rsidR="00813D83" w:rsidRPr="00895DE8" w:rsidRDefault="00813D83" w:rsidP="00813D83">
      <w:pPr>
        <w:rPr>
          <w:rFonts w:cs="Arial"/>
        </w:rPr>
      </w:pPr>
      <w:proofErr w:type="spellStart"/>
      <w:r w:rsidRPr="00895DE8">
        <w:rPr>
          <w:rFonts w:cs="Arial"/>
        </w:rPr>
        <w:t>Bazelon</w:t>
      </w:r>
      <w:proofErr w:type="spellEnd"/>
      <w:r w:rsidRPr="00895DE8">
        <w:rPr>
          <w:rFonts w:cs="Arial"/>
        </w:rPr>
        <w:t xml:space="preserve"> Center for Mental Health Law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Center on Budget and Policy Priorities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Children’s Hospital Association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Children's Defense Fund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Children's Dental Health Project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Community Catalyst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 xml:space="preserve">Easter Seals </w:t>
      </w:r>
      <w:proofErr w:type="spellStart"/>
      <w:r w:rsidRPr="00895DE8">
        <w:rPr>
          <w:rFonts w:cs="Arial"/>
        </w:rPr>
        <w:t>Inc</w:t>
      </w:r>
      <w:proofErr w:type="spellEnd"/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First Focus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Georgetown University Center for Children and Families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HIV Medicine Association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Julianne Beckett-Beckett Family Consulting, Cedar Rapids, IA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March of Dimes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Mental Health America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NASW, Iowa Chapter</w:t>
      </w:r>
    </w:p>
    <w:p w:rsidR="00813D83" w:rsidRPr="00895DE8" w:rsidRDefault="00813D83" w:rsidP="00813D83">
      <w:pPr>
        <w:rPr>
          <w:rFonts w:cs="Arial"/>
          <w:iCs/>
        </w:rPr>
      </w:pPr>
      <w:r w:rsidRPr="00895DE8">
        <w:rPr>
          <w:rFonts w:cs="Arial"/>
          <w:color w:val="222222"/>
          <w:shd w:val="clear" w:color="auto" w:fill="FFFFFF"/>
        </w:rPr>
        <w:t>National Association of Pediatric Nurse Practitioners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 xml:space="preserve">National Council of La </w:t>
      </w:r>
      <w:proofErr w:type="spellStart"/>
      <w:r w:rsidRPr="00895DE8">
        <w:rPr>
          <w:rFonts w:cs="Arial"/>
        </w:rPr>
        <w:t>Raza</w:t>
      </w:r>
      <w:proofErr w:type="spellEnd"/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National Health Care for the Homeless Council</w:t>
      </w:r>
    </w:p>
    <w:p w:rsidR="00813D83" w:rsidRPr="00895DE8" w:rsidRDefault="00813D83" w:rsidP="00813D83">
      <w:pPr>
        <w:rPr>
          <w:rFonts w:cs="Arial"/>
          <w:bCs/>
        </w:rPr>
      </w:pPr>
      <w:r w:rsidRPr="00895DE8">
        <w:rPr>
          <w:rFonts w:cs="Arial"/>
          <w:bCs/>
        </w:rPr>
        <w:t>National Immigration Law Center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National Women’s Law Center</w:t>
      </w:r>
    </w:p>
    <w:p w:rsidR="00813D83" w:rsidRPr="00895DE8" w:rsidRDefault="00813D83" w:rsidP="00813D83">
      <w:pPr>
        <w:rPr>
          <w:rFonts w:cs="Arial"/>
        </w:rPr>
      </w:pPr>
      <w:r w:rsidRPr="00895DE8">
        <w:rPr>
          <w:rFonts w:cs="Arial"/>
        </w:rPr>
        <w:t>School-Based Health Alliance</w:t>
      </w:r>
    </w:p>
    <w:p w:rsidR="00813D83" w:rsidRPr="00895DE8" w:rsidRDefault="00813D83" w:rsidP="00813D83">
      <w:pPr>
        <w:rPr>
          <w:rFonts w:cs="Arial"/>
          <w:iCs/>
        </w:rPr>
      </w:pPr>
      <w:r w:rsidRPr="00895DE8">
        <w:rPr>
          <w:rFonts w:cs="Arial"/>
          <w:iCs/>
        </w:rPr>
        <w:t>Service Employees International Union (SEIU)</w:t>
      </w:r>
    </w:p>
    <w:p w:rsidR="00063CDB" w:rsidRDefault="00063CDB" w:rsidP="00063CDB">
      <w:bookmarkStart w:id="0" w:name="_GoBack"/>
      <w:bookmarkEnd w:id="0"/>
    </w:p>
    <w:sectPr w:rsidR="00063CDB" w:rsidSect="00CF2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CC391" w15:done="0"/>
  <w15:commentEx w15:paraId="39847376" w15:done="0"/>
  <w15:commentEx w15:paraId="55A6DFBB" w15:done="0"/>
  <w15:commentEx w15:paraId="4D86A3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B1" w:rsidRDefault="005F47B1" w:rsidP="00897F57">
      <w:r>
        <w:separator/>
      </w:r>
    </w:p>
  </w:endnote>
  <w:endnote w:type="continuationSeparator" w:id="0">
    <w:p w:rsidR="005F47B1" w:rsidRDefault="005F47B1" w:rsidP="0089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B1" w:rsidRDefault="005F47B1" w:rsidP="00897F57">
      <w:r>
        <w:separator/>
      </w:r>
    </w:p>
  </w:footnote>
  <w:footnote w:type="continuationSeparator" w:id="0">
    <w:p w:rsidR="005F47B1" w:rsidRDefault="005F47B1" w:rsidP="0089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5B"/>
    <w:multiLevelType w:val="hybridMultilevel"/>
    <w:tmpl w:val="0010E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21161"/>
    <w:multiLevelType w:val="hybridMultilevel"/>
    <w:tmpl w:val="4DA2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5C6"/>
    <w:multiLevelType w:val="hybridMultilevel"/>
    <w:tmpl w:val="EFC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CFA"/>
    <w:multiLevelType w:val="hybridMultilevel"/>
    <w:tmpl w:val="DF80D35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D7171"/>
    <w:multiLevelType w:val="multilevel"/>
    <w:tmpl w:val="BB6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08E7"/>
    <w:multiLevelType w:val="hybridMultilevel"/>
    <w:tmpl w:val="33C21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F3278"/>
    <w:multiLevelType w:val="hybridMultilevel"/>
    <w:tmpl w:val="D6C4B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04631"/>
    <w:multiLevelType w:val="hybridMultilevel"/>
    <w:tmpl w:val="2C6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B0EA3"/>
    <w:multiLevelType w:val="hybridMultilevel"/>
    <w:tmpl w:val="859AD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y Solomon">
    <w15:presenceInfo w15:providerId="AD" w15:userId="S-1-5-21-1292428093-1383384898-1417001333-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F"/>
    <w:rsid w:val="000013F4"/>
    <w:rsid w:val="00011C01"/>
    <w:rsid w:val="00046AF5"/>
    <w:rsid w:val="000505C9"/>
    <w:rsid w:val="0005230C"/>
    <w:rsid w:val="00057EB1"/>
    <w:rsid w:val="00062A87"/>
    <w:rsid w:val="00063CDB"/>
    <w:rsid w:val="000B7ADF"/>
    <w:rsid w:val="000C1305"/>
    <w:rsid w:val="000E7027"/>
    <w:rsid w:val="001209DB"/>
    <w:rsid w:val="00121394"/>
    <w:rsid w:val="0017674F"/>
    <w:rsid w:val="00180375"/>
    <w:rsid w:val="00184FD3"/>
    <w:rsid w:val="001B2DE9"/>
    <w:rsid w:val="001B5F3E"/>
    <w:rsid w:val="001D548C"/>
    <w:rsid w:val="001E7207"/>
    <w:rsid w:val="002014BB"/>
    <w:rsid w:val="00250ED8"/>
    <w:rsid w:val="00265D8A"/>
    <w:rsid w:val="00282B94"/>
    <w:rsid w:val="002964A8"/>
    <w:rsid w:val="002C3A0B"/>
    <w:rsid w:val="002C5D65"/>
    <w:rsid w:val="002D55BE"/>
    <w:rsid w:val="002E0131"/>
    <w:rsid w:val="002F3E33"/>
    <w:rsid w:val="003038DC"/>
    <w:rsid w:val="00313ECD"/>
    <w:rsid w:val="00347511"/>
    <w:rsid w:val="00370E47"/>
    <w:rsid w:val="00370E53"/>
    <w:rsid w:val="00387229"/>
    <w:rsid w:val="003A2196"/>
    <w:rsid w:val="003A6347"/>
    <w:rsid w:val="003D5157"/>
    <w:rsid w:val="00421CA8"/>
    <w:rsid w:val="004D7670"/>
    <w:rsid w:val="004E7888"/>
    <w:rsid w:val="00526CC3"/>
    <w:rsid w:val="00533990"/>
    <w:rsid w:val="00540912"/>
    <w:rsid w:val="00551201"/>
    <w:rsid w:val="005A4F69"/>
    <w:rsid w:val="005D1A26"/>
    <w:rsid w:val="005E743B"/>
    <w:rsid w:val="005F47B1"/>
    <w:rsid w:val="00620275"/>
    <w:rsid w:val="00622ADA"/>
    <w:rsid w:val="00635ED4"/>
    <w:rsid w:val="00695EAE"/>
    <w:rsid w:val="006A09BD"/>
    <w:rsid w:val="006A418F"/>
    <w:rsid w:val="006A55A5"/>
    <w:rsid w:val="006D1960"/>
    <w:rsid w:val="0070681D"/>
    <w:rsid w:val="00747805"/>
    <w:rsid w:val="0077637B"/>
    <w:rsid w:val="007914FF"/>
    <w:rsid w:val="007B4DA9"/>
    <w:rsid w:val="007D0B0A"/>
    <w:rsid w:val="0080504E"/>
    <w:rsid w:val="00813D83"/>
    <w:rsid w:val="00883F11"/>
    <w:rsid w:val="0088439C"/>
    <w:rsid w:val="00897F57"/>
    <w:rsid w:val="008C7D67"/>
    <w:rsid w:val="008E45A5"/>
    <w:rsid w:val="00966260"/>
    <w:rsid w:val="00973895"/>
    <w:rsid w:val="00A13DBF"/>
    <w:rsid w:val="00A26059"/>
    <w:rsid w:val="00A6456E"/>
    <w:rsid w:val="00A8375D"/>
    <w:rsid w:val="00A916F6"/>
    <w:rsid w:val="00AC4D3C"/>
    <w:rsid w:val="00AE3FF9"/>
    <w:rsid w:val="00AE5973"/>
    <w:rsid w:val="00B11BD2"/>
    <w:rsid w:val="00B27A54"/>
    <w:rsid w:val="00B34943"/>
    <w:rsid w:val="00B62EF0"/>
    <w:rsid w:val="00BA75F3"/>
    <w:rsid w:val="00BC07D1"/>
    <w:rsid w:val="00BC65E9"/>
    <w:rsid w:val="00BD3486"/>
    <w:rsid w:val="00C06E05"/>
    <w:rsid w:val="00C34D03"/>
    <w:rsid w:val="00C42817"/>
    <w:rsid w:val="00C53713"/>
    <w:rsid w:val="00C5530B"/>
    <w:rsid w:val="00C72991"/>
    <w:rsid w:val="00C93841"/>
    <w:rsid w:val="00CC2196"/>
    <w:rsid w:val="00CF2623"/>
    <w:rsid w:val="00CF7543"/>
    <w:rsid w:val="00D10937"/>
    <w:rsid w:val="00D150A9"/>
    <w:rsid w:val="00D45B46"/>
    <w:rsid w:val="00D476F9"/>
    <w:rsid w:val="00D632A7"/>
    <w:rsid w:val="00D754FF"/>
    <w:rsid w:val="00D83615"/>
    <w:rsid w:val="00D850C5"/>
    <w:rsid w:val="00D864ED"/>
    <w:rsid w:val="00D91FCE"/>
    <w:rsid w:val="00D95FB1"/>
    <w:rsid w:val="00DB354D"/>
    <w:rsid w:val="00DB638E"/>
    <w:rsid w:val="00DC06A5"/>
    <w:rsid w:val="00DC3708"/>
    <w:rsid w:val="00DC74EE"/>
    <w:rsid w:val="00DF396C"/>
    <w:rsid w:val="00DF7B9F"/>
    <w:rsid w:val="00E36E3B"/>
    <w:rsid w:val="00E42FC6"/>
    <w:rsid w:val="00E45F03"/>
    <w:rsid w:val="00E52044"/>
    <w:rsid w:val="00E56BED"/>
    <w:rsid w:val="00E64814"/>
    <w:rsid w:val="00E75561"/>
    <w:rsid w:val="00E82398"/>
    <w:rsid w:val="00EA0EBF"/>
    <w:rsid w:val="00F016AD"/>
    <w:rsid w:val="00F04D75"/>
    <w:rsid w:val="00F202F7"/>
    <w:rsid w:val="00F43931"/>
    <w:rsid w:val="00F55AD7"/>
    <w:rsid w:val="00F87335"/>
    <w:rsid w:val="00F90DC9"/>
    <w:rsid w:val="00F90ECA"/>
    <w:rsid w:val="00FE3B79"/>
    <w:rsid w:val="00FE48C5"/>
    <w:rsid w:val="00FE5CC5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A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A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AF5"/>
  </w:style>
  <w:style w:type="character" w:styleId="Hyperlink">
    <w:name w:val="Hyperlink"/>
    <w:basedOn w:val="DefaultParagraphFont"/>
    <w:uiPriority w:val="99"/>
    <w:unhideWhenUsed/>
    <w:rsid w:val="00046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F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6A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4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57"/>
  </w:style>
  <w:style w:type="paragraph" w:styleId="Footer">
    <w:name w:val="footer"/>
    <w:basedOn w:val="Normal"/>
    <w:link w:val="FooterChar"/>
    <w:uiPriority w:val="99"/>
    <w:unhideWhenUsed/>
    <w:rsid w:val="00897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A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A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AF5"/>
  </w:style>
  <w:style w:type="character" w:styleId="Hyperlink">
    <w:name w:val="Hyperlink"/>
    <w:basedOn w:val="DefaultParagraphFont"/>
    <w:uiPriority w:val="99"/>
    <w:unhideWhenUsed/>
    <w:rsid w:val="00046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F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6A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4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57"/>
  </w:style>
  <w:style w:type="paragraph" w:styleId="Footer">
    <w:name w:val="footer"/>
    <w:basedOn w:val="Normal"/>
    <w:link w:val="FooterChar"/>
    <w:uiPriority w:val="99"/>
    <w:unhideWhenUsed/>
    <w:rsid w:val="00897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25@georgetow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olomon@cbp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3361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Schwartz</dc:creator>
  <cp:lastModifiedBy>gppilab</cp:lastModifiedBy>
  <cp:revision>3</cp:revision>
  <cp:lastPrinted>2013-09-16T19:35:00Z</cp:lastPrinted>
  <dcterms:created xsi:type="dcterms:W3CDTF">2013-09-26T20:32:00Z</dcterms:created>
  <dcterms:modified xsi:type="dcterms:W3CDTF">2013-09-26T20:33:00Z</dcterms:modified>
</cp:coreProperties>
</file>